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1173" w14:textId="77777777" w:rsidR="00E34A29" w:rsidRPr="00A67B8D" w:rsidRDefault="00E34A29" w:rsidP="00663528">
      <w:pPr>
        <w:pStyle w:val="Cmsor1"/>
        <w:spacing w:before="120" w:after="120"/>
        <w:rPr>
          <w:szCs w:val="22"/>
        </w:rPr>
      </w:pPr>
      <w:r w:rsidRPr="00A67B8D">
        <w:rPr>
          <w:szCs w:val="22"/>
        </w:rPr>
        <w:t>MEGBÍZÁSI SZERZŐDÉS</w:t>
      </w:r>
    </w:p>
    <w:p w14:paraId="004E6623" w14:textId="269D89BE" w:rsidR="00E34A29" w:rsidRPr="00A67B8D" w:rsidRDefault="00E34A29" w:rsidP="006753E8">
      <w:pPr>
        <w:tabs>
          <w:tab w:val="center" w:pos="4820"/>
          <w:tab w:val="left" w:pos="9070"/>
        </w:tabs>
        <w:spacing w:after="120"/>
        <w:rPr>
          <w:b/>
          <w:bCs/>
        </w:rPr>
      </w:pPr>
      <w:r w:rsidRPr="00A67B8D">
        <w:t>Amely létrejött egyrészről:</w:t>
      </w:r>
      <w:r w:rsidR="002918EA" w:rsidRPr="00A67B8D">
        <w:t xml:space="preserve"> </w:t>
      </w:r>
      <w:r w:rsidR="006753E8" w:rsidRPr="00A67B8D">
        <w:rPr>
          <w:u w:val="dotted"/>
        </w:rPr>
        <w:tab/>
      </w:r>
      <w:r w:rsidR="006753E8" w:rsidRPr="00A67B8D">
        <w:rPr>
          <w:u w:val="dotted"/>
        </w:rPr>
        <w:tab/>
      </w:r>
    </w:p>
    <w:p w14:paraId="5AB0FBD8" w14:textId="77777777" w:rsidR="00E34A29" w:rsidRPr="00A67B8D" w:rsidRDefault="00E34A29">
      <w:pPr>
        <w:tabs>
          <w:tab w:val="left" w:pos="284"/>
          <w:tab w:val="left" w:leader="dot" w:pos="9072"/>
        </w:tabs>
        <w:spacing w:after="120"/>
      </w:pPr>
      <w:r w:rsidRPr="00A67B8D">
        <w:tab/>
        <w:t>mint MEGBÍZÓ</w:t>
      </w:r>
    </w:p>
    <w:p w14:paraId="52BA70F9" w14:textId="0FC1DAA6" w:rsidR="00E34A29" w:rsidRPr="00A67B8D" w:rsidRDefault="00E34A29">
      <w:pPr>
        <w:pStyle w:val="Szvegtrzsbehzssal"/>
      </w:pPr>
      <w:r w:rsidRPr="00A67B8D">
        <w:t>-</w:t>
      </w:r>
      <w:r w:rsidRPr="00A67B8D">
        <w:tab/>
        <w:t xml:space="preserve">másrészről: a </w:t>
      </w:r>
      <w:r w:rsidRPr="00A67B8D">
        <w:rPr>
          <w:b/>
        </w:rPr>
        <w:t>KEFAG Kiskunsági Erdészeti és Faipari Zrt.</w:t>
      </w:r>
      <w:r w:rsidRPr="00A67B8D">
        <w:t xml:space="preserve"> (6000 Kecskemét, József Attila u. 2.</w:t>
      </w:r>
      <w:r w:rsidR="00663528" w:rsidRPr="00A67B8D">
        <w:t xml:space="preserve"> adószám: 11032883-2-03</w:t>
      </w:r>
      <w:r w:rsidRPr="00A67B8D">
        <w:t>) mint MEGBÍZOTT között az alábbi feltételekkel:</w:t>
      </w:r>
    </w:p>
    <w:p w14:paraId="558CF113" w14:textId="77777777" w:rsidR="00E34A29" w:rsidRPr="00A67B8D" w:rsidRDefault="00E34A29">
      <w:pPr>
        <w:numPr>
          <w:ilvl w:val="0"/>
          <w:numId w:val="1"/>
        </w:numPr>
        <w:spacing w:after="120"/>
        <w:jc w:val="both"/>
      </w:pPr>
      <w:r w:rsidRPr="00A67B8D">
        <w:t>MEGBÍZÓ megrendeli,</w:t>
      </w:r>
      <w:r w:rsidR="005B5900" w:rsidRPr="00A67B8D">
        <w:t xml:space="preserve"> a</w:t>
      </w:r>
      <w:r w:rsidRPr="00A67B8D">
        <w:t xml:space="preserve"> MEGBÍZOTT vállalja a szerződés 2. pontjában felsorolt </w:t>
      </w:r>
      <w:r w:rsidR="005B5900" w:rsidRPr="00A67B8D">
        <w:t>magtételek</w:t>
      </w:r>
      <w:r w:rsidRPr="00A67B8D">
        <w:t xml:space="preserve"> laborvizsgálatát</w:t>
      </w:r>
      <w:r w:rsidR="002918EA" w:rsidRPr="00A67B8D">
        <w:t xml:space="preserve"> a mellékelt ……………………. számú megrendelőlap szerinti eljárással</w:t>
      </w:r>
      <w:r w:rsidRPr="00A67B8D">
        <w:t>, a szerződésben meghatározott feltételekkel.</w:t>
      </w:r>
    </w:p>
    <w:p w14:paraId="1B093FF8" w14:textId="77777777" w:rsidR="00E34A29" w:rsidRPr="00A67B8D" w:rsidRDefault="00E34A29">
      <w:pPr>
        <w:numPr>
          <w:ilvl w:val="0"/>
          <w:numId w:val="1"/>
        </w:numPr>
        <w:spacing w:after="120"/>
      </w:pPr>
      <w:r w:rsidRPr="00A67B8D">
        <w:t>A szerződés tárgyát képező munkák felsorolása: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1287"/>
        <w:gridCol w:w="1020"/>
        <w:gridCol w:w="1250"/>
        <w:gridCol w:w="701"/>
        <w:gridCol w:w="944"/>
        <w:gridCol w:w="932"/>
        <w:gridCol w:w="783"/>
        <w:gridCol w:w="940"/>
      </w:tblGrid>
      <w:tr w:rsidR="00E34A29" w:rsidRPr="00A67B8D" w14:paraId="566E94F0" w14:textId="77777777" w:rsidTr="006753E8">
        <w:trPr>
          <w:jc w:val="center"/>
        </w:trPr>
        <w:tc>
          <w:tcPr>
            <w:tcW w:w="1032" w:type="dxa"/>
            <w:vAlign w:val="center"/>
          </w:tcPr>
          <w:p w14:paraId="4CE7CD4F" w14:textId="77777777" w:rsidR="00E34A29" w:rsidRPr="00A67B8D" w:rsidRDefault="000224CF">
            <w:pPr>
              <w:jc w:val="center"/>
              <w:rPr>
                <w:b/>
                <w:bCs/>
                <w:sz w:val="20"/>
                <w:szCs w:val="20"/>
              </w:rPr>
            </w:pPr>
            <w:r w:rsidRPr="00A67B8D">
              <w:rPr>
                <w:b/>
                <w:bCs/>
                <w:sz w:val="20"/>
                <w:szCs w:val="20"/>
              </w:rPr>
              <w:t>F</w:t>
            </w:r>
            <w:r w:rsidR="005B5900" w:rsidRPr="00A67B8D">
              <w:rPr>
                <w:b/>
                <w:bCs/>
                <w:sz w:val="20"/>
                <w:szCs w:val="20"/>
              </w:rPr>
              <w:t>aj, fajta</w:t>
            </w:r>
          </w:p>
        </w:tc>
        <w:tc>
          <w:tcPr>
            <w:tcW w:w="1287" w:type="dxa"/>
            <w:vAlign w:val="center"/>
          </w:tcPr>
          <w:p w14:paraId="73BC1CB9" w14:textId="77777777" w:rsidR="00E34A29" w:rsidRPr="00A67B8D" w:rsidRDefault="005B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A67B8D">
              <w:rPr>
                <w:b/>
                <w:bCs/>
                <w:sz w:val="20"/>
                <w:szCs w:val="20"/>
              </w:rPr>
              <w:t>Azonosító</w:t>
            </w:r>
          </w:p>
        </w:tc>
        <w:tc>
          <w:tcPr>
            <w:tcW w:w="1020" w:type="dxa"/>
            <w:vAlign w:val="center"/>
          </w:tcPr>
          <w:p w14:paraId="12A6DAEC" w14:textId="77777777" w:rsidR="00E34A29" w:rsidRPr="00A67B8D" w:rsidRDefault="005B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A67B8D">
              <w:rPr>
                <w:b/>
                <w:bCs/>
                <w:sz w:val="20"/>
                <w:szCs w:val="20"/>
              </w:rPr>
              <w:t>Mennyiség (kg)</w:t>
            </w:r>
          </w:p>
        </w:tc>
        <w:tc>
          <w:tcPr>
            <w:tcW w:w="1250" w:type="dxa"/>
            <w:vAlign w:val="center"/>
          </w:tcPr>
          <w:p w14:paraId="26295100" w14:textId="77777777" w:rsidR="00E34A29" w:rsidRPr="00A67B8D" w:rsidRDefault="00E34A29">
            <w:pPr>
              <w:jc w:val="center"/>
              <w:rPr>
                <w:b/>
                <w:bCs/>
                <w:sz w:val="20"/>
                <w:szCs w:val="20"/>
              </w:rPr>
            </w:pPr>
            <w:r w:rsidRPr="00A67B8D">
              <w:rPr>
                <w:b/>
                <w:bCs/>
                <w:sz w:val="20"/>
                <w:szCs w:val="20"/>
              </w:rPr>
              <w:t>Árjegyzék szerinti megnevezés</w:t>
            </w:r>
          </w:p>
        </w:tc>
        <w:tc>
          <w:tcPr>
            <w:tcW w:w="701" w:type="dxa"/>
            <w:vAlign w:val="center"/>
          </w:tcPr>
          <w:p w14:paraId="1A15287F" w14:textId="77777777" w:rsidR="00E34A29" w:rsidRPr="00A67B8D" w:rsidRDefault="00E34A29">
            <w:pPr>
              <w:jc w:val="center"/>
              <w:rPr>
                <w:b/>
                <w:bCs/>
                <w:sz w:val="20"/>
                <w:szCs w:val="20"/>
              </w:rPr>
            </w:pPr>
            <w:r w:rsidRPr="00A67B8D">
              <w:rPr>
                <w:b/>
                <w:bCs/>
                <w:sz w:val="20"/>
                <w:szCs w:val="20"/>
              </w:rPr>
              <w:t>Minta szám</w:t>
            </w:r>
          </w:p>
        </w:tc>
        <w:tc>
          <w:tcPr>
            <w:tcW w:w="944" w:type="dxa"/>
            <w:vAlign w:val="center"/>
          </w:tcPr>
          <w:p w14:paraId="38BF4C28" w14:textId="77777777" w:rsidR="00E34A29" w:rsidRPr="00A67B8D" w:rsidRDefault="00E34A29">
            <w:pPr>
              <w:jc w:val="center"/>
              <w:rPr>
                <w:b/>
                <w:bCs/>
                <w:sz w:val="20"/>
                <w:szCs w:val="20"/>
              </w:rPr>
            </w:pPr>
            <w:r w:rsidRPr="00A67B8D">
              <w:rPr>
                <w:b/>
                <w:bCs/>
                <w:sz w:val="20"/>
                <w:szCs w:val="20"/>
              </w:rPr>
              <w:t>Vizsgálati díj (nettó Ft/db)</w:t>
            </w:r>
          </w:p>
        </w:tc>
        <w:tc>
          <w:tcPr>
            <w:tcW w:w="932" w:type="dxa"/>
            <w:vAlign w:val="center"/>
          </w:tcPr>
          <w:p w14:paraId="1DD960F7" w14:textId="77777777" w:rsidR="00E34A29" w:rsidRPr="00A67B8D" w:rsidRDefault="00E34A29">
            <w:pPr>
              <w:jc w:val="center"/>
              <w:rPr>
                <w:b/>
                <w:bCs/>
                <w:sz w:val="20"/>
                <w:szCs w:val="20"/>
              </w:rPr>
            </w:pPr>
            <w:r w:rsidRPr="00A67B8D">
              <w:rPr>
                <w:b/>
                <w:bCs/>
                <w:sz w:val="20"/>
                <w:szCs w:val="20"/>
              </w:rPr>
              <w:t>Összesen (nettó Ft)</w:t>
            </w:r>
          </w:p>
        </w:tc>
        <w:tc>
          <w:tcPr>
            <w:tcW w:w="783" w:type="dxa"/>
            <w:vAlign w:val="center"/>
          </w:tcPr>
          <w:p w14:paraId="3769B3AE" w14:textId="77777777" w:rsidR="00E34A29" w:rsidRPr="00A67B8D" w:rsidRDefault="00E34A29">
            <w:pPr>
              <w:jc w:val="center"/>
              <w:rPr>
                <w:b/>
                <w:bCs/>
                <w:sz w:val="20"/>
                <w:szCs w:val="20"/>
              </w:rPr>
            </w:pPr>
            <w:r w:rsidRPr="00A67B8D">
              <w:rPr>
                <w:b/>
                <w:bCs/>
                <w:sz w:val="20"/>
                <w:szCs w:val="20"/>
              </w:rPr>
              <w:t>27% ÁFA</w:t>
            </w:r>
          </w:p>
        </w:tc>
        <w:tc>
          <w:tcPr>
            <w:tcW w:w="940" w:type="dxa"/>
            <w:vAlign w:val="center"/>
          </w:tcPr>
          <w:p w14:paraId="6D1EECC8" w14:textId="77777777" w:rsidR="00E34A29" w:rsidRPr="00A67B8D" w:rsidRDefault="00E34A29">
            <w:pPr>
              <w:jc w:val="center"/>
              <w:rPr>
                <w:b/>
                <w:bCs/>
                <w:sz w:val="20"/>
                <w:szCs w:val="20"/>
              </w:rPr>
            </w:pPr>
            <w:r w:rsidRPr="00A67B8D">
              <w:rPr>
                <w:b/>
                <w:bCs/>
                <w:sz w:val="20"/>
                <w:szCs w:val="20"/>
              </w:rPr>
              <w:t>Összesen (bruttó Ft)</w:t>
            </w:r>
          </w:p>
        </w:tc>
      </w:tr>
      <w:tr w:rsidR="00E34A29" w:rsidRPr="00A67B8D" w14:paraId="6584CEAA" w14:textId="77777777" w:rsidTr="006753E8">
        <w:trPr>
          <w:jc w:val="center"/>
        </w:trPr>
        <w:tc>
          <w:tcPr>
            <w:tcW w:w="1032" w:type="dxa"/>
          </w:tcPr>
          <w:p w14:paraId="5113F2F1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055BF0D4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332B05C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14:paraId="3AA48DDE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14:paraId="55E34C52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0BF3DB5B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2532E550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14:paraId="2C93EAD5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14:paraId="41A4ACC5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</w:tr>
      <w:tr w:rsidR="00E34A29" w:rsidRPr="00A67B8D" w14:paraId="320BE573" w14:textId="77777777" w:rsidTr="006753E8">
        <w:trPr>
          <w:jc w:val="center"/>
        </w:trPr>
        <w:tc>
          <w:tcPr>
            <w:tcW w:w="1032" w:type="dxa"/>
          </w:tcPr>
          <w:p w14:paraId="32F94C71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20F6481F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339822A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14:paraId="704341DF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14:paraId="5F430630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29515B25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31227003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14:paraId="112FE734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14:paraId="75C56DA2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</w:tr>
      <w:tr w:rsidR="00E34A29" w:rsidRPr="00A67B8D" w14:paraId="647006BC" w14:textId="77777777" w:rsidTr="006753E8">
        <w:trPr>
          <w:jc w:val="center"/>
        </w:trPr>
        <w:tc>
          <w:tcPr>
            <w:tcW w:w="1032" w:type="dxa"/>
          </w:tcPr>
          <w:p w14:paraId="0D6E4186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59D475DD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6BA845D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14:paraId="7C74BEE5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14:paraId="25CC529A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2A8997B7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7B8E230A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14:paraId="16E3357D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14:paraId="2587C3D2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</w:tr>
      <w:tr w:rsidR="00E34A29" w:rsidRPr="00A67B8D" w14:paraId="3F35E68E" w14:textId="77777777" w:rsidTr="006753E8">
        <w:trPr>
          <w:jc w:val="center"/>
        </w:trPr>
        <w:tc>
          <w:tcPr>
            <w:tcW w:w="1032" w:type="dxa"/>
          </w:tcPr>
          <w:p w14:paraId="38BF4405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1CA158F9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4DF042C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14:paraId="2AB00346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14:paraId="3D7A4E80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18225593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7839B068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14:paraId="583174F9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14:paraId="7C616393" w14:textId="77777777" w:rsidR="00E34A29" w:rsidRPr="00A67B8D" w:rsidRDefault="00E34A29" w:rsidP="00A67B8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095883" w14:textId="77777777" w:rsidR="00E34A29" w:rsidRPr="00A67B8D" w:rsidRDefault="00E34A29">
      <w:pPr>
        <w:rPr>
          <w:sz w:val="20"/>
          <w:szCs w:val="20"/>
        </w:rPr>
      </w:pPr>
    </w:p>
    <w:p w14:paraId="3E959020" w14:textId="77777777" w:rsidR="00E34A29" w:rsidRPr="00A67B8D" w:rsidRDefault="00E34A29" w:rsidP="00BA67BE">
      <w:pPr>
        <w:numPr>
          <w:ilvl w:val="0"/>
          <w:numId w:val="2"/>
        </w:numPr>
        <w:spacing w:after="120"/>
        <w:ind w:left="397" w:hanging="397"/>
        <w:jc w:val="both"/>
      </w:pPr>
      <w:r w:rsidRPr="00A67B8D">
        <w:t xml:space="preserve">A </w:t>
      </w:r>
      <w:r w:rsidR="005B5900" w:rsidRPr="00A67B8D">
        <w:t>mag</w:t>
      </w:r>
      <w:r w:rsidRPr="00A67B8D">
        <w:t xml:space="preserve">vizsgálatok elvégzéséhez MEGBÍZÓ átadta az azonosító címkével ellátott, </w:t>
      </w:r>
      <w:r w:rsidR="000224CF" w:rsidRPr="00A67B8D">
        <w:t>mintánkként</w:t>
      </w:r>
      <w:r w:rsidRPr="00A67B8D">
        <w:t xml:space="preserve"> legalább </w:t>
      </w:r>
      <w:r w:rsidR="005B5900" w:rsidRPr="00A67B8D">
        <w:t>0,</w:t>
      </w:r>
      <w:r w:rsidR="000224CF" w:rsidRPr="00A67B8D">
        <w:t>2-1,0</w:t>
      </w:r>
      <w:r w:rsidRPr="00A67B8D">
        <w:t xml:space="preserve"> kg tömegű mintát</w:t>
      </w:r>
      <w:r w:rsidR="000224CF" w:rsidRPr="00A67B8D">
        <w:t xml:space="preserve"> az ezermagtömeg függvényében</w:t>
      </w:r>
      <w:r w:rsidRPr="00A67B8D">
        <w:t>.</w:t>
      </w:r>
    </w:p>
    <w:p w14:paraId="0AC7031B" w14:textId="77777777" w:rsidR="00E34A29" w:rsidRPr="00A67B8D" w:rsidRDefault="00E34A29">
      <w:pPr>
        <w:numPr>
          <w:ilvl w:val="0"/>
          <w:numId w:val="2"/>
        </w:numPr>
        <w:spacing w:after="120"/>
        <w:ind w:left="397" w:hanging="397"/>
        <w:jc w:val="both"/>
      </w:pPr>
      <w:r w:rsidRPr="00A67B8D">
        <w:t xml:space="preserve">A </w:t>
      </w:r>
      <w:r w:rsidR="005B5900" w:rsidRPr="00A67B8D">
        <w:t>mag</w:t>
      </w:r>
      <w:r w:rsidRPr="00A67B8D">
        <w:t xml:space="preserve">vizsgálatok befejezése és </w:t>
      </w:r>
      <w:r w:rsidRPr="00A67B8D">
        <w:rPr>
          <w:i/>
        </w:rPr>
        <w:t>a vizsgálati díj befizetéséről szóló igazolás bemutatása után</w:t>
      </w:r>
      <w:r w:rsidRPr="00A67B8D">
        <w:t xml:space="preserve"> MEGBÍZÓ – az alábbi rendelkezése szerint - vagy személyesen veszi át a vizsgálati eredményeket, vagy azokat</w:t>
      </w:r>
      <w:r w:rsidR="002918EA" w:rsidRPr="00A67B8D">
        <w:t xml:space="preserve"> a</w:t>
      </w:r>
      <w:r w:rsidRPr="00A67B8D">
        <w:t xml:space="preserve"> MEGBÍZOTT megküldi MEGBÍZÓNAK</w:t>
      </w:r>
      <w:r w:rsidR="002918EA" w:rsidRPr="00A67B8D">
        <w:t>, tértivevényes levélben vagy elektronikus úton</w:t>
      </w:r>
      <w:r w:rsidRPr="00A67B8D">
        <w:t>.</w:t>
      </w:r>
    </w:p>
    <w:p w14:paraId="0FCED05E" w14:textId="77777777" w:rsidR="00F21368" w:rsidRPr="00A67B8D" w:rsidRDefault="00F21368" w:rsidP="00F21368">
      <w:pPr>
        <w:spacing w:after="120"/>
        <w:ind w:left="397"/>
        <w:jc w:val="both"/>
      </w:pPr>
      <w:r w:rsidRPr="00A67B8D">
        <w:t>A vizsgálati eredményeket a következő módon kívánom átvenni (a megfelelő mód megjelölendő):</w:t>
      </w:r>
    </w:p>
    <w:p w14:paraId="0C1C6A69" w14:textId="77777777" w:rsidR="00D015DA" w:rsidRPr="00A67B8D" w:rsidRDefault="00D015DA" w:rsidP="00663528">
      <w:pPr>
        <w:ind w:left="397"/>
        <w:jc w:val="both"/>
      </w:pPr>
      <w:r w:rsidRPr="00A67B8D">
        <w:t>Személyes átvétel</w:t>
      </w:r>
      <w:r w:rsidR="00637A48" w:rsidRPr="00A67B8D">
        <w:t xml:space="preserve">: </w:t>
      </w:r>
      <w:r w:rsidR="00637A48" w:rsidRPr="00A67B8D">
        <w:sym w:font="Wingdings" w:char="F0A8"/>
      </w:r>
      <w:r w:rsidRPr="00A67B8D">
        <w:tab/>
      </w:r>
      <w:r w:rsidR="00F21368" w:rsidRPr="00A67B8D">
        <w:tab/>
      </w:r>
      <w:r w:rsidR="00637A48" w:rsidRPr="00A67B8D">
        <w:t xml:space="preserve">Elektronikus </w:t>
      </w:r>
      <w:r w:rsidR="00F21368" w:rsidRPr="00A67B8D">
        <w:t>úton</w:t>
      </w:r>
      <w:r w:rsidR="00637A48" w:rsidRPr="00A67B8D">
        <w:t xml:space="preserve">: </w:t>
      </w:r>
      <w:r w:rsidR="00637A48" w:rsidRPr="00A67B8D">
        <w:sym w:font="Wingdings" w:char="F0A8"/>
      </w:r>
      <w:r w:rsidR="00637A48" w:rsidRPr="00A67B8D">
        <w:tab/>
      </w:r>
      <w:r w:rsidR="00F21368" w:rsidRPr="00A67B8D">
        <w:t xml:space="preserve">         </w:t>
      </w:r>
      <w:r w:rsidR="00637A48" w:rsidRPr="00A67B8D">
        <w:t xml:space="preserve">Postai tértivevényes </w:t>
      </w:r>
      <w:r w:rsidR="00F21368" w:rsidRPr="00A67B8D">
        <w:t>úton</w:t>
      </w:r>
      <w:r w:rsidR="00637A48" w:rsidRPr="00A67B8D">
        <w:t xml:space="preserve">: </w:t>
      </w:r>
      <w:r w:rsidR="00637A48" w:rsidRPr="00A67B8D">
        <w:sym w:font="Wingdings" w:char="F0A8"/>
      </w:r>
    </w:p>
    <w:p w14:paraId="392B03D4" w14:textId="77777777" w:rsidR="00637A48" w:rsidRPr="00A67B8D" w:rsidRDefault="00637A48" w:rsidP="00663528">
      <w:pPr>
        <w:ind w:left="397"/>
        <w:jc w:val="both"/>
      </w:pPr>
    </w:p>
    <w:p w14:paraId="423EB302" w14:textId="2502CC37" w:rsidR="00E34A29" w:rsidRPr="00A67B8D" w:rsidRDefault="00E34A29">
      <w:pPr>
        <w:numPr>
          <w:ilvl w:val="0"/>
          <w:numId w:val="2"/>
        </w:numPr>
        <w:spacing w:after="120"/>
        <w:ind w:left="397" w:hanging="397"/>
        <w:jc w:val="both"/>
      </w:pPr>
      <w:r w:rsidRPr="00A67B8D">
        <w:t xml:space="preserve">A </w:t>
      </w:r>
      <w:r w:rsidR="005B5900" w:rsidRPr="00A67B8D">
        <w:t>mag</w:t>
      </w:r>
      <w:r w:rsidRPr="00A67B8D">
        <w:t>vizsgálati díj befizetésről szóló igazolás hiányában, vizsgálati lap nem adható ki!</w:t>
      </w:r>
    </w:p>
    <w:p w14:paraId="7A662924" w14:textId="57D2027C" w:rsidR="00777665" w:rsidRPr="00A67B8D" w:rsidRDefault="00777665">
      <w:pPr>
        <w:numPr>
          <w:ilvl w:val="0"/>
          <w:numId w:val="2"/>
        </w:numPr>
        <w:spacing w:after="120"/>
        <w:ind w:left="397" w:hanging="397"/>
        <w:jc w:val="both"/>
      </w:pPr>
      <w:r w:rsidRPr="00A67B8D">
        <w:t>Jelen szerződés a vizsgálati lap egyszeri kiadását foglalja magában. A jegyzőkönyv minden ismételt kiadása 3000 Ft + ÁFA</w:t>
      </w:r>
      <w:r w:rsidR="00663528" w:rsidRPr="00A67B8D">
        <w:t>, azaz bruttó 3.810 Ft</w:t>
      </w:r>
      <w:r w:rsidRPr="00A67B8D">
        <w:t xml:space="preserve"> pótdíj ellenében történik meg.</w:t>
      </w:r>
    </w:p>
    <w:p w14:paraId="3C454CFA" w14:textId="77777777" w:rsidR="00E34A29" w:rsidRPr="00A67B8D" w:rsidRDefault="00E34A29">
      <w:pPr>
        <w:numPr>
          <w:ilvl w:val="0"/>
          <w:numId w:val="2"/>
        </w:numPr>
        <w:spacing w:after="120"/>
        <w:ind w:left="397" w:hanging="397"/>
        <w:jc w:val="both"/>
      </w:pPr>
      <w:r w:rsidRPr="00A67B8D">
        <w:t>A számlázás alapja, a MEGBÍZÓ által aláírt megbízási szerződés.</w:t>
      </w:r>
    </w:p>
    <w:p w14:paraId="49A6F93F" w14:textId="77777777" w:rsidR="00E34A29" w:rsidRPr="00A67B8D" w:rsidRDefault="00E34A29">
      <w:pPr>
        <w:numPr>
          <w:ilvl w:val="0"/>
          <w:numId w:val="2"/>
        </w:numPr>
        <w:tabs>
          <w:tab w:val="left" w:leader="dot" w:pos="9072"/>
        </w:tabs>
        <w:spacing w:after="120"/>
        <w:ind w:left="397" w:hanging="397"/>
        <w:jc w:val="both"/>
      </w:pPr>
      <w:r w:rsidRPr="00A67B8D">
        <w:t>MEGBÍZOTT a vizsgálati díjról szóló számlát MEGBÍZÓ nevére állítja ki.</w:t>
      </w:r>
    </w:p>
    <w:p w14:paraId="25B4CB57" w14:textId="0EE6D2C0" w:rsidR="00E34A29" w:rsidRPr="00A67B8D" w:rsidRDefault="00E34A29">
      <w:pPr>
        <w:numPr>
          <w:ilvl w:val="0"/>
          <w:numId w:val="2"/>
        </w:numPr>
        <w:spacing w:after="120"/>
        <w:ind w:left="397" w:hanging="397"/>
        <w:jc w:val="both"/>
      </w:pPr>
      <w:r w:rsidRPr="00A67B8D">
        <w:t xml:space="preserve">MEGBÍZOTT kijelenti, hogy az általa vállalt munkák végzéséhez a szükséges hatósági engedélyekkel </w:t>
      </w:r>
      <w:r w:rsidR="00663528" w:rsidRPr="00A67B8D">
        <w:t xml:space="preserve">nem </w:t>
      </w:r>
      <w:r w:rsidRPr="00A67B8D">
        <w:t>rendelkezik.</w:t>
      </w:r>
      <w:r w:rsidR="00E5052D" w:rsidRPr="00A67B8D">
        <w:t xml:space="preserve"> A vizsgálatok nem akkreditáltak.</w:t>
      </w:r>
    </w:p>
    <w:p w14:paraId="57096D30" w14:textId="2D7045C5" w:rsidR="00663528" w:rsidRPr="00A67B8D" w:rsidRDefault="00663528">
      <w:pPr>
        <w:numPr>
          <w:ilvl w:val="0"/>
          <w:numId w:val="2"/>
        </w:numPr>
        <w:spacing w:after="120"/>
        <w:ind w:left="397" w:hanging="397"/>
        <w:jc w:val="both"/>
      </w:pPr>
      <w:r w:rsidRPr="00A67B8D">
        <w:t>KEFAG Zrt. a jelen szerződés teljesítéséhez szükséges - a Felekre, azok képviselőire, kapcsolattartóira és további munkavállalóira vonatkozóan megadott - személyes adatokat kizárólag a jelen szerződés teljesítése céljából, az Európai Parlament és a Tanács (EU) 2016/679 rendelete (GDPR) II. fejezet 6. cikk (1) bekezdés f) pontja alapján kezeli, és azokat a vonatkozó jogszabály által előírt megőrzési időszakon kívül törölni köteles</w:t>
      </w:r>
    </w:p>
    <w:p w14:paraId="23E9A033" w14:textId="77777777" w:rsidR="00E34A29" w:rsidRPr="00A67B8D" w:rsidRDefault="00E34A29" w:rsidP="00BA67BE">
      <w:pPr>
        <w:numPr>
          <w:ilvl w:val="0"/>
          <w:numId w:val="2"/>
        </w:numPr>
        <w:spacing w:after="120"/>
        <w:ind w:left="397" w:hanging="397"/>
        <w:jc w:val="both"/>
      </w:pPr>
      <w:r w:rsidRPr="00A67B8D">
        <w:t>Felek a jelen szerződésből eredő bármely jogvita eldöntésére a Kecskeméti Járásbíróság, illetve Törvényszék kizárólagos illetékességét kötik ki.</w:t>
      </w:r>
    </w:p>
    <w:p w14:paraId="54B384F7" w14:textId="77777777" w:rsidR="00E34A29" w:rsidRPr="00A67B8D" w:rsidRDefault="00E34A29" w:rsidP="00663528">
      <w:pPr>
        <w:tabs>
          <w:tab w:val="left" w:leader="dot" w:pos="2835"/>
        </w:tabs>
        <w:rPr>
          <w:sz w:val="12"/>
          <w:szCs w:val="16"/>
        </w:rPr>
      </w:pPr>
    </w:p>
    <w:p w14:paraId="0600D9AA" w14:textId="77777777" w:rsidR="00E34A29" w:rsidRPr="00A67B8D" w:rsidRDefault="00E15BB0" w:rsidP="00663528">
      <w:pPr>
        <w:tabs>
          <w:tab w:val="left" w:leader="dot" w:pos="2835"/>
        </w:tabs>
      </w:pPr>
      <w:r w:rsidRPr="00A67B8D">
        <w:t>Kecskemét, 20</w:t>
      </w:r>
      <w:r w:rsidR="00F21368" w:rsidRPr="00A67B8D">
        <w:t>…………………………</w:t>
      </w:r>
    </w:p>
    <w:p w14:paraId="69AB11BE" w14:textId="77777777" w:rsidR="00E34A29" w:rsidRPr="00A67B8D" w:rsidRDefault="00E34A29" w:rsidP="00663528">
      <w:pPr>
        <w:tabs>
          <w:tab w:val="left" w:leader="dot" w:pos="2835"/>
        </w:tabs>
      </w:pPr>
    </w:p>
    <w:p w14:paraId="62D48EB2" w14:textId="18041F30" w:rsidR="00E34A29" w:rsidRPr="00A67B8D" w:rsidRDefault="00E34A29" w:rsidP="00663528">
      <w:pPr>
        <w:tabs>
          <w:tab w:val="left" w:pos="1134"/>
          <w:tab w:val="left" w:leader="dot" w:pos="4536"/>
          <w:tab w:val="left" w:pos="5670"/>
          <w:tab w:val="left" w:leader="dot" w:pos="9070"/>
        </w:tabs>
        <w:spacing w:before="240"/>
      </w:pPr>
      <w:r w:rsidRPr="00A67B8D">
        <w:tab/>
      </w:r>
      <w:r w:rsidRPr="00A67B8D">
        <w:tab/>
      </w:r>
      <w:r w:rsidRPr="00A67B8D">
        <w:tab/>
      </w:r>
      <w:r w:rsidR="00E80857" w:rsidRPr="00A67B8D">
        <w:tab/>
      </w:r>
    </w:p>
    <w:p w14:paraId="0F73395B" w14:textId="77777777" w:rsidR="00E34A29" w:rsidRPr="00A67B8D" w:rsidRDefault="00E34A29" w:rsidP="00E80857">
      <w:pPr>
        <w:pStyle w:val="Cmsor2"/>
        <w:tabs>
          <w:tab w:val="clear" w:pos="2552"/>
          <w:tab w:val="center" w:pos="2835"/>
          <w:tab w:val="center" w:pos="7371"/>
        </w:tabs>
      </w:pPr>
      <w:r w:rsidRPr="00A67B8D">
        <w:tab/>
        <w:t>Megbízó</w:t>
      </w:r>
      <w:r w:rsidRPr="00A67B8D">
        <w:tab/>
      </w:r>
      <w:r w:rsidRPr="00A67B8D">
        <w:rPr>
          <w:i w:val="0"/>
          <w:iCs w:val="0"/>
        </w:rPr>
        <w:t>KEFAG Zrt.</w:t>
      </w:r>
    </w:p>
    <w:p w14:paraId="526C00BE" w14:textId="77777777" w:rsidR="00E34A29" w:rsidRPr="00A67B8D" w:rsidRDefault="00E34A29" w:rsidP="00E80857">
      <w:pPr>
        <w:pStyle w:val="Cmsor2"/>
        <w:tabs>
          <w:tab w:val="clear" w:pos="2552"/>
          <w:tab w:val="center" w:pos="7371"/>
        </w:tabs>
      </w:pPr>
      <w:r w:rsidRPr="00A67B8D">
        <w:tab/>
        <w:t>Megbízott</w:t>
      </w:r>
    </w:p>
    <w:p w14:paraId="14656B11" w14:textId="77777777" w:rsidR="00E34A29" w:rsidRPr="00A67B8D" w:rsidRDefault="00E34A29"/>
    <w:sectPr w:rsidR="00E34A29" w:rsidRPr="00A67B8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ACE"/>
    <w:multiLevelType w:val="hybridMultilevel"/>
    <w:tmpl w:val="A0F0A2FC"/>
    <w:lvl w:ilvl="0" w:tplc="F092B378">
      <w:start w:val="1"/>
      <w:numFmt w:val="upperLetter"/>
      <w:lvlText w:val="%1)"/>
      <w:lvlJc w:val="left"/>
      <w:pPr>
        <w:ind w:left="7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7" w:hanging="360"/>
      </w:pPr>
    </w:lvl>
    <w:lvl w:ilvl="2" w:tplc="040E001B" w:tentative="1">
      <w:start w:val="1"/>
      <w:numFmt w:val="lowerRoman"/>
      <w:lvlText w:val="%3."/>
      <w:lvlJc w:val="right"/>
      <w:pPr>
        <w:ind w:left="2197" w:hanging="180"/>
      </w:pPr>
    </w:lvl>
    <w:lvl w:ilvl="3" w:tplc="040E000F" w:tentative="1">
      <w:start w:val="1"/>
      <w:numFmt w:val="decimal"/>
      <w:lvlText w:val="%4."/>
      <w:lvlJc w:val="left"/>
      <w:pPr>
        <w:ind w:left="2917" w:hanging="360"/>
      </w:pPr>
    </w:lvl>
    <w:lvl w:ilvl="4" w:tplc="040E0019" w:tentative="1">
      <w:start w:val="1"/>
      <w:numFmt w:val="lowerLetter"/>
      <w:lvlText w:val="%5."/>
      <w:lvlJc w:val="left"/>
      <w:pPr>
        <w:ind w:left="3637" w:hanging="360"/>
      </w:pPr>
    </w:lvl>
    <w:lvl w:ilvl="5" w:tplc="040E001B" w:tentative="1">
      <w:start w:val="1"/>
      <w:numFmt w:val="lowerRoman"/>
      <w:lvlText w:val="%6."/>
      <w:lvlJc w:val="right"/>
      <w:pPr>
        <w:ind w:left="4357" w:hanging="180"/>
      </w:pPr>
    </w:lvl>
    <w:lvl w:ilvl="6" w:tplc="040E000F" w:tentative="1">
      <w:start w:val="1"/>
      <w:numFmt w:val="decimal"/>
      <w:lvlText w:val="%7."/>
      <w:lvlJc w:val="left"/>
      <w:pPr>
        <w:ind w:left="5077" w:hanging="360"/>
      </w:pPr>
    </w:lvl>
    <w:lvl w:ilvl="7" w:tplc="040E0019" w:tentative="1">
      <w:start w:val="1"/>
      <w:numFmt w:val="lowerLetter"/>
      <w:lvlText w:val="%8."/>
      <w:lvlJc w:val="left"/>
      <w:pPr>
        <w:ind w:left="5797" w:hanging="360"/>
      </w:pPr>
    </w:lvl>
    <w:lvl w:ilvl="8" w:tplc="040E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1EC0761"/>
    <w:multiLevelType w:val="hybridMultilevel"/>
    <w:tmpl w:val="74C074B4"/>
    <w:lvl w:ilvl="0" w:tplc="875C6418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EE1B88"/>
    <w:multiLevelType w:val="hybridMultilevel"/>
    <w:tmpl w:val="B13034CC"/>
    <w:lvl w:ilvl="0" w:tplc="08AE571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68"/>
    <w:rsid w:val="000224CF"/>
    <w:rsid w:val="00177E68"/>
    <w:rsid w:val="0019574A"/>
    <w:rsid w:val="002918EA"/>
    <w:rsid w:val="00440760"/>
    <w:rsid w:val="005324F5"/>
    <w:rsid w:val="005B5900"/>
    <w:rsid w:val="005F00E6"/>
    <w:rsid w:val="00637A48"/>
    <w:rsid w:val="00663528"/>
    <w:rsid w:val="006753E8"/>
    <w:rsid w:val="00777665"/>
    <w:rsid w:val="00A67B8D"/>
    <w:rsid w:val="00B828F0"/>
    <w:rsid w:val="00BA67BE"/>
    <w:rsid w:val="00D015DA"/>
    <w:rsid w:val="00D517D2"/>
    <w:rsid w:val="00E15BB0"/>
    <w:rsid w:val="00E30182"/>
    <w:rsid w:val="00E34A29"/>
    <w:rsid w:val="00E5052D"/>
    <w:rsid w:val="00E80857"/>
    <w:rsid w:val="00F121C7"/>
    <w:rsid w:val="00F21368"/>
    <w:rsid w:val="00F6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A6013"/>
  <w15:chartTrackingRefBased/>
  <w15:docId w15:val="{F27D5E5A-5E66-4DE5-985F-E8A4E572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pPr>
      <w:keepNext/>
      <w:tabs>
        <w:tab w:val="center" w:pos="2552"/>
      </w:tabs>
      <w:outlineLvl w:val="1"/>
    </w:pPr>
    <w:rPr>
      <w:i/>
      <w:i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semiHidden/>
    <w:pPr>
      <w:tabs>
        <w:tab w:val="left" w:pos="284"/>
      </w:tabs>
      <w:spacing w:after="12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Megbízási szerződés</vt:lpstr>
    </vt:vector>
  </TitlesOfParts>
  <Company>KEFAG Rt.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Megbízási szerződés</dc:title>
  <dc:subject/>
  <dc:creator>Talajlabor</dc:creator>
  <cp:keywords/>
  <cp:lastModifiedBy>HeiligD</cp:lastModifiedBy>
  <cp:revision>2</cp:revision>
  <cp:lastPrinted>2014-05-09T08:27:00Z</cp:lastPrinted>
  <dcterms:created xsi:type="dcterms:W3CDTF">2022-12-05T10:57:00Z</dcterms:created>
  <dcterms:modified xsi:type="dcterms:W3CDTF">2022-12-05T10:57:00Z</dcterms:modified>
</cp:coreProperties>
</file>